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71" w:rsidRPr="006B2598" w:rsidRDefault="00685871" w:rsidP="006B2598">
      <w:pPr>
        <w:tabs>
          <w:tab w:val="left" w:pos="308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598">
        <w:rPr>
          <w:rFonts w:ascii="Times New Roman" w:hAnsi="Times New Roman" w:cs="Times New Roman"/>
          <w:b/>
          <w:sz w:val="24"/>
          <w:szCs w:val="24"/>
        </w:rPr>
        <w:t>Name of Intervention</w:t>
      </w:r>
      <w:r w:rsidR="006B2598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="006B2598" w:rsidRPr="006B2598">
        <w:rPr>
          <w:rFonts w:ascii="Times New Roman" w:hAnsi="Times New Roman" w:cs="Times New Roman"/>
          <w:b/>
          <w:sz w:val="24"/>
          <w:szCs w:val="24"/>
        </w:rPr>
        <w:tab/>
      </w:r>
    </w:p>
    <w:p w:rsidR="00685871" w:rsidRPr="006B2598" w:rsidRDefault="00685871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Randomized </w:t>
      </w:r>
      <w:r w:rsidR="005A11BC">
        <w:rPr>
          <w:rFonts w:ascii="Times New Roman" w:hAnsi="Times New Roman" w:cs="Times New Roman"/>
          <w:sz w:val="24"/>
          <w:szCs w:val="24"/>
        </w:rPr>
        <w:t>G</w:t>
      </w:r>
      <w:r w:rsidRPr="006B2598">
        <w:rPr>
          <w:rFonts w:ascii="Times New Roman" w:hAnsi="Times New Roman" w:cs="Times New Roman"/>
          <w:sz w:val="24"/>
          <w:szCs w:val="24"/>
        </w:rPr>
        <w:t>roup</w:t>
      </w:r>
      <w:r w:rsidR="005A11BC">
        <w:rPr>
          <w:rFonts w:ascii="Times New Roman" w:hAnsi="Times New Roman" w:cs="Times New Roman"/>
          <w:sz w:val="24"/>
          <w:szCs w:val="24"/>
        </w:rPr>
        <w:t xml:space="preserve"> C</w:t>
      </w:r>
      <w:r w:rsidR="00E11A65" w:rsidRPr="006B2598">
        <w:rPr>
          <w:rFonts w:ascii="Times New Roman" w:hAnsi="Times New Roman" w:cs="Times New Roman"/>
          <w:sz w:val="24"/>
          <w:szCs w:val="24"/>
        </w:rPr>
        <w:t>ontingencies</w:t>
      </w:r>
      <w:r w:rsidRPr="006B2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871" w:rsidRPr="006B2598" w:rsidRDefault="00685871" w:rsidP="00685871">
      <w:pPr>
        <w:rPr>
          <w:rFonts w:ascii="Times New Roman" w:hAnsi="Times New Roman" w:cs="Times New Roman"/>
          <w:b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Description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</w:p>
    <w:p w:rsidR="00685871" w:rsidRPr="006B2598" w:rsidRDefault="00F01FE5" w:rsidP="0068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Randomized group contingencies are any of a number of reinforcement systems that involves an entire class in which rewards are contingent upon a group’s performance.  </w:t>
      </w:r>
      <w:r w:rsidR="0009059E" w:rsidRPr="006B2598">
        <w:rPr>
          <w:rFonts w:ascii="Times New Roman" w:hAnsi="Times New Roman" w:cs="Times New Roman"/>
          <w:sz w:val="24"/>
          <w:szCs w:val="24"/>
        </w:rPr>
        <w:t>It is a form of interdependency that considers three components: self-monitoring, peer monitoring, and the learning of how to motivate each other.</w:t>
      </w:r>
    </w:p>
    <w:p w:rsidR="00685871" w:rsidRPr="006B2598" w:rsidRDefault="00685871" w:rsidP="00685871">
      <w:pPr>
        <w:rPr>
          <w:rFonts w:ascii="Times New Roman" w:hAnsi="Times New Roman" w:cs="Times New Roman"/>
          <w:b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Purpose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</w:p>
    <w:p w:rsidR="006C6391" w:rsidRPr="006B2598" w:rsidRDefault="00685871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The main </w:t>
      </w:r>
      <w:r w:rsidR="00E11A65" w:rsidRPr="006B2598">
        <w:rPr>
          <w:rFonts w:ascii="Times New Roman" w:hAnsi="Times New Roman" w:cs="Times New Roman"/>
          <w:sz w:val="24"/>
          <w:szCs w:val="24"/>
        </w:rPr>
        <w:t>purpose of this intervention</w:t>
      </w:r>
      <w:r w:rsidRPr="006B2598">
        <w:rPr>
          <w:rFonts w:ascii="Times New Roman" w:hAnsi="Times New Roman" w:cs="Times New Roman"/>
          <w:sz w:val="24"/>
          <w:szCs w:val="24"/>
        </w:rPr>
        <w:t xml:space="preserve"> is to increase the likelihood that a group of students continues to act appropriately</w:t>
      </w:r>
      <w:r w:rsidR="004C450A" w:rsidRPr="006B2598">
        <w:rPr>
          <w:rFonts w:ascii="Times New Roman" w:hAnsi="Times New Roman" w:cs="Times New Roman"/>
          <w:sz w:val="24"/>
          <w:szCs w:val="24"/>
        </w:rPr>
        <w:t xml:space="preserve">. </w:t>
      </w:r>
      <w:r w:rsidRPr="006B2598">
        <w:rPr>
          <w:rFonts w:ascii="Times New Roman" w:hAnsi="Times New Roman" w:cs="Times New Roman"/>
          <w:sz w:val="24"/>
          <w:szCs w:val="24"/>
        </w:rPr>
        <w:t xml:space="preserve"> </w:t>
      </w:r>
      <w:r w:rsidR="0009059E" w:rsidRPr="006B2598">
        <w:rPr>
          <w:rFonts w:ascii="Times New Roman" w:hAnsi="Times New Roman" w:cs="Times New Roman"/>
          <w:sz w:val="24"/>
          <w:szCs w:val="24"/>
        </w:rPr>
        <w:t xml:space="preserve">By working together, there is the principle that the students need to rely on each other to be successful.  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When using randomized group contingencies, remember that </w:t>
      </w:r>
      <w:r w:rsidR="006B2598">
        <w:rPr>
          <w:rFonts w:ascii="Times New Roman" w:hAnsi="Times New Roman" w:cs="Times New Roman"/>
          <w:sz w:val="24"/>
          <w:szCs w:val="24"/>
        </w:rPr>
        <w:t xml:space="preserve">they </w:t>
      </w:r>
      <w:r w:rsidR="007B22EC" w:rsidRPr="006B2598">
        <w:rPr>
          <w:rFonts w:ascii="Times New Roman" w:hAnsi="Times New Roman" w:cs="Times New Roman"/>
          <w:sz w:val="24"/>
          <w:szCs w:val="24"/>
        </w:rPr>
        <w:t>are not used to teach a new skill but rather to reinforce those that have been taught/ learned.</w:t>
      </w:r>
    </w:p>
    <w:p w:rsidR="006C6391" w:rsidRPr="006B2598" w:rsidRDefault="00C86078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Grade Level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Pr="006B2598">
        <w:rPr>
          <w:rFonts w:ascii="Times New Roman" w:hAnsi="Times New Roman" w:cs="Times New Roman"/>
          <w:b/>
          <w:sz w:val="24"/>
          <w:szCs w:val="24"/>
        </w:rPr>
        <w:br/>
      </w:r>
      <w:r w:rsidRPr="006B2598">
        <w:rPr>
          <w:rFonts w:ascii="Times New Roman" w:hAnsi="Times New Roman" w:cs="Times New Roman"/>
          <w:sz w:val="24"/>
          <w:szCs w:val="24"/>
        </w:rPr>
        <w:t>All</w:t>
      </w:r>
      <w:r w:rsidRPr="006B2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598">
        <w:rPr>
          <w:rFonts w:ascii="Times New Roman" w:hAnsi="Times New Roman" w:cs="Times New Roman"/>
          <w:sz w:val="24"/>
          <w:szCs w:val="24"/>
        </w:rPr>
        <w:t>grades</w:t>
      </w:r>
    </w:p>
    <w:p w:rsidR="00F01FE5" w:rsidRDefault="000F1D6A" w:rsidP="00685871">
      <w:pPr>
        <w:rPr>
          <w:rFonts w:ascii="Times New Roman" w:hAnsi="Times New Roman" w:cs="Times New Roman"/>
          <w:b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Level of Implementation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</w:p>
    <w:p w:rsidR="000F1D6A" w:rsidRPr="006B2598" w:rsidRDefault="00F01FE5" w:rsidP="00685871">
      <w:pPr>
        <w:rPr>
          <w:rFonts w:ascii="Times New Roman" w:hAnsi="Times New Roman" w:cs="Times New Roman"/>
          <w:sz w:val="24"/>
          <w:szCs w:val="24"/>
        </w:rPr>
      </w:pPr>
      <w:r w:rsidRPr="00F01FE5">
        <w:rPr>
          <w:rFonts w:ascii="Times New Roman" w:hAnsi="Times New Roman" w:cs="Times New Roman"/>
          <w:sz w:val="24"/>
          <w:szCs w:val="24"/>
        </w:rPr>
        <w:t>Small/whole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160B0F" w:rsidRPr="006B2598" w:rsidRDefault="000F1D6A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Procedure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="007B22EC" w:rsidRPr="006B2598">
        <w:rPr>
          <w:rFonts w:ascii="Times New Roman" w:hAnsi="Times New Roman" w:cs="Times New Roman"/>
          <w:b/>
          <w:sz w:val="24"/>
          <w:szCs w:val="24"/>
        </w:rPr>
        <w:br/>
      </w:r>
      <w:r w:rsidR="00160B0F" w:rsidRPr="006B2598">
        <w:rPr>
          <w:rFonts w:ascii="Times New Roman" w:hAnsi="Times New Roman" w:cs="Times New Roman"/>
          <w:sz w:val="24"/>
          <w:szCs w:val="24"/>
        </w:rPr>
        <w:t>1.</w:t>
      </w:r>
      <w:r w:rsidR="00EB1A80" w:rsidRPr="006B2598">
        <w:rPr>
          <w:rFonts w:ascii="Times New Roman" w:hAnsi="Times New Roman" w:cs="Times New Roman"/>
          <w:sz w:val="24"/>
          <w:szCs w:val="24"/>
        </w:rPr>
        <w:t xml:space="preserve"> </w:t>
      </w:r>
      <w:r w:rsidR="00F01FE5">
        <w:rPr>
          <w:rFonts w:ascii="Times New Roman" w:hAnsi="Times New Roman" w:cs="Times New Roman"/>
          <w:sz w:val="24"/>
          <w:szCs w:val="24"/>
        </w:rPr>
        <w:t>Identify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the targeted behavior.  It may look like “off task behaviors”, “raising hands </w:t>
      </w:r>
      <w:r w:rsidR="00C56DE6" w:rsidRPr="006B2598">
        <w:rPr>
          <w:rFonts w:ascii="Times New Roman" w:hAnsi="Times New Roman" w:cs="Times New Roman"/>
          <w:sz w:val="24"/>
          <w:szCs w:val="24"/>
        </w:rPr>
        <w:t>vs.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blurting out”, “arriving on time to class”, etc. </w:t>
      </w:r>
    </w:p>
    <w:p w:rsidR="00160B0F" w:rsidRPr="006B2598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2. </w:t>
      </w:r>
      <w:r w:rsidR="00F01FE5">
        <w:rPr>
          <w:rFonts w:ascii="Times New Roman" w:hAnsi="Times New Roman" w:cs="Times New Roman"/>
          <w:sz w:val="24"/>
          <w:szCs w:val="24"/>
        </w:rPr>
        <w:t xml:space="preserve">Establish 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a base line.  This can be achieved by using tally marks or have a timer to go off when class begins (can then see who is/is not in attendance), etc. </w:t>
      </w:r>
    </w:p>
    <w:p w:rsidR="00160B0F" w:rsidRPr="006B2598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3. </w:t>
      </w:r>
      <w:r w:rsidR="00F01FE5">
        <w:rPr>
          <w:rFonts w:ascii="Times New Roman" w:hAnsi="Times New Roman" w:cs="Times New Roman"/>
          <w:sz w:val="24"/>
          <w:szCs w:val="24"/>
        </w:rPr>
        <w:t>Record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the information for the class to see and set a goal for the following lesson, day, week. You notice, for instance, that the class was off task 20 times during a specific segment of time. </w:t>
      </w:r>
    </w:p>
    <w:p w:rsidR="00F01FE5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4. </w:t>
      </w:r>
      <w:r w:rsidR="00F01FE5">
        <w:rPr>
          <w:rFonts w:ascii="Times New Roman" w:hAnsi="Times New Roman" w:cs="Times New Roman"/>
          <w:sz w:val="24"/>
          <w:szCs w:val="24"/>
        </w:rPr>
        <w:t>Provide examples and non-examples of target behavior</w:t>
      </w:r>
      <w:r w:rsidR="00601360" w:rsidRPr="006B2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B0F" w:rsidRPr="006B2598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5. </w:t>
      </w:r>
      <w:r w:rsidR="00F01FE5">
        <w:rPr>
          <w:rFonts w:ascii="Times New Roman" w:hAnsi="Times New Roman" w:cs="Times New Roman"/>
          <w:sz w:val="24"/>
          <w:szCs w:val="24"/>
        </w:rPr>
        <w:t xml:space="preserve">Establish with the class </w:t>
      </w:r>
      <w:r w:rsidR="007B22EC" w:rsidRPr="006B2598">
        <w:rPr>
          <w:rFonts w:ascii="Times New Roman" w:hAnsi="Times New Roman" w:cs="Times New Roman"/>
          <w:sz w:val="24"/>
          <w:szCs w:val="24"/>
        </w:rPr>
        <w:t>the target for the week</w:t>
      </w:r>
      <w:r w:rsidR="00F01FE5">
        <w:rPr>
          <w:rFonts w:ascii="Times New Roman" w:hAnsi="Times New Roman" w:cs="Times New Roman"/>
          <w:sz w:val="24"/>
          <w:szCs w:val="24"/>
        </w:rPr>
        <w:t xml:space="preserve">.  For example, 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a maximum of 15 </w:t>
      </w:r>
      <w:r w:rsidR="00601360" w:rsidRPr="006B2598">
        <w:rPr>
          <w:rFonts w:ascii="Times New Roman" w:hAnsi="Times New Roman" w:cs="Times New Roman"/>
          <w:sz w:val="24"/>
          <w:szCs w:val="24"/>
        </w:rPr>
        <w:t xml:space="preserve">off-task behaviors 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per period – 3 out of 5 days (secondary level) and for elementary level, one could isolate a specific time period or class time. </w:t>
      </w:r>
    </w:p>
    <w:p w:rsidR="00F01FE5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6. </w:t>
      </w:r>
      <w:r w:rsidR="007B22EC" w:rsidRPr="006B2598">
        <w:rPr>
          <w:rFonts w:ascii="Times New Roman" w:hAnsi="Times New Roman" w:cs="Times New Roman"/>
          <w:sz w:val="24"/>
          <w:szCs w:val="24"/>
        </w:rPr>
        <w:t>Record the daily performances for the whole class t</w:t>
      </w:r>
      <w:r w:rsidR="00F01FE5">
        <w:rPr>
          <w:rFonts w:ascii="Times New Roman" w:hAnsi="Times New Roman" w:cs="Times New Roman"/>
          <w:sz w:val="24"/>
          <w:szCs w:val="24"/>
        </w:rPr>
        <w:t xml:space="preserve">o see if progress in being made, i.e., </w:t>
      </w:r>
      <w:r w:rsidR="00601360" w:rsidRPr="006B2598">
        <w:rPr>
          <w:rFonts w:ascii="Times New Roman" w:hAnsi="Times New Roman" w:cs="Times New Roman"/>
          <w:sz w:val="24"/>
          <w:szCs w:val="24"/>
        </w:rPr>
        <w:t xml:space="preserve">create a contract with the students that will define the intent of the group contingency, the starting point and the ultimate end.  </w:t>
      </w:r>
    </w:p>
    <w:p w:rsidR="00160B0F" w:rsidRPr="006B2598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As </w:t>
      </w:r>
      <w:r w:rsidR="00F01FE5">
        <w:rPr>
          <w:rFonts w:ascii="Times New Roman" w:hAnsi="Times New Roman" w:cs="Times New Roman"/>
          <w:sz w:val="24"/>
          <w:szCs w:val="24"/>
        </w:rPr>
        <w:t>progress is demonstrated</w:t>
      </w:r>
      <w:r w:rsidR="007B22EC" w:rsidRPr="006B2598">
        <w:rPr>
          <w:rFonts w:ascii="Times New Roman" w:hAnsi="Times New Roman" w:cs="Times New Roman"/>
          <w:sz w:val="24"/>
          <w:szCs w:val="24"/>
        </w:rPr>
        <w:t>, make the demands for compliance more stringent – going for 15 off task behaviors to 10, then 5, etc.</w:t>
      </w:r>
      <w:r w:rsidR="00601360" w:rsidRPr="006B2598">
        <w:rPr>
          <w:rFonts w:ascii="Times New Roman" w:hAnsi="Times New Roman" w:cs="Times New Roman"/>
          <w:sz w:val="24"/>
          <w:szCs w:val="24"/>
        </w:rPr>
        <w:t xml:space="preserve"> and make the days expand to all week!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EC" w:rsidRPr="006B2598" w:rsidRDefault="00160B0F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8. </w:t>
      </w:r>
      <w:r w:rsidR="00F01FE5">
        <w:rPr>
          <w:rFonts w:ascii="Times New Roman" w:hAnsi="Times New Roman" w:cs="Times New Roman"/>
          <w:sz w:val="24"/>
          <w:szCs w:val="24"/>
        </w:rPr>
        <w:t>When goal is met</w:t>
      </w:r>
      <w:r w:rsidR="007B22EC" w:rsidRPr="006B2598">
        <w:rPr>
          <w:rFonts w:ascii="Times New Roman" w:hAnsi="Times New Roman" w:cs="Times New Roman"/>
          <w:sz w:val="24"/>
          <w:szCs w:val="24"/>
        </w:rPr>
        <w:t>, start the process over with another behavior.</w:t>
      </w:r>
    </w:p>
    <w:p w:rsidR="007B22EC" w:rsidRPr="006B2598" w:rsidRDefault="00F01FE5" w:rsidP="0068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22EC" w:rsidRPr="006B2598">
        <w:rPr>
          <w:rFonts w:ascii="Times New Roman" w:hAnsi="Times New Roman" w:cs="Times New Roman"/>
          <w:sz w:val="24"/>
          <w:szCs w:val="24"/>
        </w:rPr>
        <w:t>While gathering your data, be thinking of the reward that you will give the whole class. It should be easily given, inexp</w:t>
      </w:r>
      <w:r w:rsidR="00601360" w:rsidRPr="006B2598">
        <w:rPr>
          <w:rFonts w:ascii="Times New Roman" w:hAnsi="Times New Roman" w:cs="Times New Roman"/>
          <w:sz w:val="24"/>
          <w:szCs w:val="24"/>
        </w:rPr>
        <w:t>ensive, and be time efficient. (When feasible, you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might also consult with the students to see what the</w:t>
      </w:r>
      <w:r w:rsidR="00601360" w:rsidRPr="006B2598">
        <w:rPr>
          <w:rFonts w:ascii="Times New Roman" w:hAnsi="Times New Roman" w:cs="Times New Roman"/>
          <w:sz w:val="24"/>
          <w:szCs w:val="24"/>
        </w:rPr>
        <w:t>y might want that is reasonable</w:t>
      </w:r>
      <w:r w:rsidR="007B22EC" w:rsidRPr="006B2598">
        <w:rPr>
          <w:rFonts w:ascii="Times New Roman" w:hAnsi="Times New Roman" w:cs="Times New Roman"/>
          <w:sz w:val="24"/>
          <w:szCs w:val="24"/>
        </w:rPr>
        <w:t>.</w:t>
      </w:r>
      <w:r w:rsidR="00601360" w:rsidRPr="006B2598">
        <w:rPr>
          <w:rFonts w:ascii="Times New Roman" w:hAnsi="Times New Roman" w:cs="Times New Roman"/>
          <w:sz w:val="24"/>
          <w:szCs w:val="24"/>
        </w:rPr>
        <w:t>)</w:t>
      </w:r>
      <w:r w:rsidR="007B22EC" w:rsidRPr="006B2598">
        <w:rPr>
          <w:rFonts w:ascii="Times New Roman" w:hAnsi="Times New Roman" w:cs="Times New Roman"/>
          <w:sz w:val="24"/>
          <w:szCs w:val="24"/>
        </w:rPr>
        <w:t xml:space="preserve">  It could be game time, no homework night, videos, and maybe a party when the targeted behavior has dissipated.</w:t>
      </w:r>
      <w:r w:rsidR="00601360" w:rsidRPr="006B2598">
        <w:rPr>
          <w:rFonts w:ascii="Times New Roman" w:hAnsi="Times New Roman" w:cs="Times New Roman"/>
          <w:sz w:val="24"/>
          <w:szCs w:val="24"/>
        </w:rPr>
        <w:t xml:space="preserve"> Whatever the reward is, it should be one that a majority of the students will enjoy.</w:t>
      </w:r>
    </w:p>
    <w:p w:rsidR="007B22EC" w:rsidRPr="006B2598" w:rsidRDefault="00F01FE5" w:rsidP="0068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22EC" w:rsidRPr="006B2598">
        <w:rPr>
          <w:rFonts w:ascii="Times New Roman" w:hAnsi="Times New Roman" w:cs="Times New Roman"/>
          <w:sz w:val="24"/>
          <w:szCs w:val="24"/>
        </w:rPr>
        <w:t>A potential problem that might occur is that a few students may want to sabotage the proceedings.  If this occurs, they can be their own group and evaluated as one and when they are achieving appropriate success and buy-in, they can be included in the larger group.</w:t>
      </w:r>
    </w:p>
    <w:p w:rsidR="009C66D0" w:rsidRPr="006B2598" w:rsidRDefault="00601360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R</w:t>
      </w:r>
      <w:r w:rsidR="009C66D0" w:rsidRPr="006B2598">
        <w:rPr>
          <w:rFonts w:ascii="Times New Roman" w:hAnsi="Times New Roman" w:cs="Times New Roman"/>
          <w:b/>
          <w:sz w:val="24"/>
          <w:szCs w:val="24"/>
        </w:rPr>
        <w:t>esearch/Evidence Based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="009C66D0" w:rsidRPr="006B2598">
        <w:rPr>
          <w:rFonts w:ascii="Times New Roman" w:hAnsi="Times New Roman" w:cs="Times New Roman"/>
          <w:b/>
          <w:sz w:val="24"/>
          <w:szCs w:val="24"/>
        </w:rPr>
        <w:br/>
      </w:r>
      <w:r w:rsidR="009C66D0" w:rsidRPr="006B2598">
        <w:rPr>
          <w:rFonts w:ascii="Times New Roman" w:hAnsi="Times New Roman" w:cs="Times New Roman"/>
          <w:sz w:val="24"/>
          <w:szCs w:val="24"/>
        </w:rPr>
        <w:t xml:space="preserve">Improving Group Behaviors with Randomized Group Contingencies, EBI University of Missouri </w:t>
      </w:r>
      <w:hyperlink r:id="rId4" w:history="1">
        <w:r w:rsidR="005424CD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http://ebi.missouri.edu/?p=177</w:t>
        </w:r>
      </w:hyperlink>
    </w:p>
    <w:p w:rsidR="009C66D0" w:rsidRDefault="009C66D0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Progress Monitoring Tools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Pr="006B2598">
        <w:rPr>
          <w:rFonts w:ascii="Times New Roman" w:hAnsi="Times New Roman" w:cs="Times New Roman"/>
          <w:b/>
          <w:sz w:val="24"/>
          <w:szCs w:val="24"/>
        </w:rPr>
        <w:br/>
      </w:r>
      <w:r w:rsidRPr="006B2598">
        <w:rPr>
          <w:rFonts w:ascii="Times New Roman" w:hAnsi="Times New Roman" w:cs="Times New Roman"/>
          <w:sz w:val="24"/>
          <w:szCs w:val="24"/>
        </w:rPr>
        <w:t>Tally Charts, frequency charts, time interval sheets</w:t>
      </w:r>
    </w:p>
    <w:p w:rsidR="009248AE" w:rsidRDefault="00766360" w:rsidP="006858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248AE" w:rsidRPr="007B7799">
          <w:rPr>
            <w:rStyle w:val="Hyperlink"/>
            <w:rFonts w:ascii="Times New Roman" w:hAnsi="Times New Roman" w:cs="Times New Roman"/>
            <w:sz w:val="24"/>
            <w:szCs w:val="24"/>
          </w:rPr>
          <w:t>http://behaviordoctor.org/material-download/</w:t>
        </w:r>
      </w:hyperlink>
    </w:p>
    <w:p w:rsidR="009248AE" w:rsidRDefault="009C66D0" w:rsidP="00685871">
      <w:pPr>
        <w:rPr>
          <w:rFonts w:ascii="Times New Roman" w:hAnsi="Times New Roman" w:cs="Times New Roman"/>
          <w:sz w:val="24"/>
          <w:szCs w:val="24"/>
        </w:rPr>
      </w:pPr>
      <w:r w:rsidRPr="006B2598">
        <w:rPr>
          <w:rFonts w:ascii="Times New Roman" w:hAnsi="Times New Roman" w:cs="Times New Roman"/>
          <w:b/>
          <w:sz w:val="24"/>
          <w:szCs w:val="24"/>
        </w:rPr>
        <w:t>Resources and Additional Support</w:t>
      </w:r>
      <w:r w:rsidR="00EB1A80" w:rsidRPr="006B2598">
        <w:rPr>
          <w:rFonts w:ascii="Times New Roman" w:hAnsi="Times New Roman" w:cs="Times New Roman"/>
          <w:b/>
          <w:sz w:val="24"/>
          <w:szCs w:val="24"/>
        </w:rPr>
        <w:t>:</w:t>
      </w:r>
      <w:r w:rsidRPr="006B2598">
        <w:rPr>
          <w:rFonts w:ascii="Times New Roman" w:hAnsi="Times New Roman" w:cs="Times New Roman"/>
          <w:b/>
          <w:sz w:val="24"/>
          <w:szCs w:val="24"/>
        </w:rPr>
        <w:br/>
      </w:r>
      <w:r w:rsidRPr="006B2598">
        <w:rPr>
          <w:rFonts w:ascii="Times New Roman" w:hAnsi="Times New Roman" w:cs="Times New Roman"/>
          <w:sz w:val="24"/>
          <w:szCs w:val="24"/>
        </w:rPr>
        <w:t xml:space="preserve">Smith, Rick. </w:t>
      </w:r>
      <w:r w:rsidRPr="006B2598">
        <w:rPr>
          <w:rFonts w:ascii="Times New Roman" w:hAnsi="Times New Roman" w:cs="Times New Roman"/>
          <w:sz w:val="24"/>
          <w:szCs w:val="24"/>
          <w:u w:val="single"/>
        </w:rPr>
        <w:t xml:space="preserve">Conscious Classroom </w:t>
      </w:r>
      <w:proofErr w:type="gramStart"/>
      <w:r w:rsidR="006E13CA" w:rsidRPr="006B2598">
        <w:rPr>
          <w:rFonts w:ascii="Times New Roman" w:hAnsi="Times New Roman" w:cs="Times New Roman"/>
          <w:sz w:val="24"/>
          <w:szCs w:val="24"/>
          <w:u w:val="single"/>
        </w:rPr>
        <w:t xml:space="preserve">Management </w:t>
      </w:r>
      <w:r w:rsidR="006E13CA" w:rsidRPr="006B2598">
        <w:rPr>
          <w:rFonts w:ascii="Times New Roman" w:hAnsi="Times New Roman" w:cs="Times New Roman"/>
          <w:sz w:val="24"/>
          <w:szCs w:val="24"/>
        </w:rPr>
        <w:t xml:space="preserve"> p.</w:t>
      </w:r>
      <w:proofErr w:type="gramEnd"/>
      <w:r w:rsidR="00385DD5" w:rsidRPr="006B2598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9248AE" w:rsidRDefault="009248AE" w:rsidP="0068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56DE6" w:rsidRPr="006B2598">
        <w:rPr>
          <w:rFonts w:ascii="Times New Roman" w:hAnsi="Times New Roman" w:cs="Times New Roman"/>
          <w:sz w:val="24"/>
          <w:szCs w:val="24"/>
        </w:rPr>
        <w:t xml:space="preserve">Springer Benjamin J. </w:t>
      </w:r>
      <w:r w:rsidR="005424CD" w:rsidRPr="006B2598">
        <w:rPr>
          <w:rFonts w:ascii="Times New Roman" w:hAnsi="Times New Roman" w:cs="Times New Roman"/>
          <w:sz w:val="24"/>
          <w:szCs w:val="24"/>
        </w:rPr>
        <w:t>“</w:t>
      </w:r>
      <w:r w:rsidR="00C56DE6" w:rsidRPr="006B2598">
        <w:rPr>
          <w:rFonts w:ascii="Times New Roman" w:hAnsi="Times New Roman" w:cs="Times New Roman"/>
          <w:sz w:val="24"/>
          <w:szCs w:val="24"/>
        </w:rPr>
        <w:t>Group contingencies product outline: the behavior buffet</w:t>
      </w:r>
      <w:r w:rsidR="005424CD" w:rsidRPr="006B2598">
        <w:rPr>
          <w:rFonts w:ascii="Times New Roman" w:hAnsi="Times New Roman" w:cs="Times New Roman"/>
          <w:sz w:val="24"/>
          <w:szCs w:val="24"/>
        </w:rPr>
        <w:t>”</w:t>
      </w:r>
      <w:r w:rsidR="00C56DE6" w:rsidRPr="006B259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5424CD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C56DE6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0D4925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d.psy.utah.edu/group-contingencies-the-behavior-buffet</w:t>
        </w:r>
      </w:hyperlink>
      <w:r w:rsidR="000D4925" w:rsidRPr="006B2598">
        <w:rPr>
          <w:rFonts w:ascii="Times New Roman" w:hAnsi="Times New Roman" w:cs="Times New Roman"/>
          <w:sz w:val="24"/>
          <w:szCs w:val="24"/>
        </w:rPr>
        <w:t>.</w:t>
      </w:r>
    </w:p>
    <w:p w:rsidR="005424CD" w:rsidRDefault="000D4925" w:rsidP="00685871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98">
        <w:rPr>
          <w:rFonts w:ascii="Times New Roman" w:hAnsi="Times New Roman" w:cs="Times New Roman"/>
          <w:sz w:val="24"/>
          <w:szCs w:val="24"/>
        </w:rPr>
        <w:br/>
      </w:r>
      <w:r w:rsidR="00C56DE6" w:rsidRPr="006B2598">
        <w:rPr>
          <w:rFonts w:ascii="Times New Roman" w:hAnsi="Times New Roman" w:cs="Times New Roman"/>
          <w:sz w:val="24"/>
          <w:szCs w:val="24"/>
        </w:rPr>
        <w:t>Theodore</w:t>
      </w:r>
      <w:r w:rsidRPr="006B2598">
        <w:rPr>
          <w:rFonts w:ascii="Times New Roman" w:hAnsi="Times New Roman" w:cs="Times New Roman"/>
          <w:sz w:val="24"/>
          <w:szCs w:val="24"/>
        </w:rPr>
        <w:t xml:space="preserve"> L A. A comparative study of group contingencies and randomized </w:t>
      </w:r>
      <w:r w:rsidR="00C56DE6" w:rsidRPr="006B2598">
        <w:rPr>
          <w:rFonts w:ascii="Times New Roman" w:hAnsi="Times New Roman" w:cs="Times New Roman"/>
          <w:sz w:val="24"/>
          <w:szCs w:val="24"/>
        </w:rPr>
        <w:t>reinforces</w:t>
      </w:r>
      <w:r w:rsidRPr="006B2598">
        <w:rPr>
          <w:rFonts w:ascii="Times New Roman" w:hAnsi="Times New Roman" w:cs="Times New Roman"/>
          <w:sz w:val="24"/>
          <w:szCs w:val="24"/>
        </w:rPr>
        <w:t xml:space="preserve"> to reduce behavior (2002). Doctoral Dissertation</w:t>
      </w:r>
      <w:r w:rsidR="005424CD" w:rsidRPr="006B25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424CD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5424CD" w:rsidRPr="006B259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digitalcommons.uconn.edu/dissertations/AAI3050208</w:t>
        </w:r>
        <w:r w:rsidR="005424CD" w:rsidRPr="006B259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</w:p>
    <w:p w:rsidR="009248AE" w:rsidRPr="006B2598" w:rsidRDefault="009248AE" w:rsidP="00685871">
      <w:pPr>
        <w:rPr>
          <w:rFonts w:ascii="Times New Roman" w:hAnsi="Times New Roman" w:cs="Times New Roman"/>
          <w:sz w:val="24"/>
          <w:szCs w:val="24"/>
        </w:rPr>
      </w:pPr>
    </w:p>
    <w:p w:rsidR="00C56DE6" w:rsidRPr="006B2598" w:rsidRDefault="000D4925" w:rsidP="00685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598">
        <w:rPr>
          <w:rFonts w:ascii="Times New Roman" w:hAnsi="Times New Roman" w:cs="Times New Roman"/>
          <w:sz w:val="24"/>
          <w:szCs w:val="24"/>
        </w:rPr>
        <w:t xml:space="preserve">Thorne Stephanie, </w:t>
      </w:r>
      <w:proofErr w:type="spellStart"/>
      <w:r w:rsidRPr="006B2598">
        <w:rPr>
          <w:rFonts w:ascii="Times New Roman" w:hAnsi="Times New Roman" w:cs="Times New Roman"/>
          <w:sz w:val="24"/>
          <w:szCs w:val="24"/>
        </w:rPr>
        <w:t>Kamps</w:t>
      </w:r>
      <w:proofErr w:type="spellEnd"/>
      <w:r w:rsidRPr="006B2598">
        <w:rPr>
          <w:rFonts w:ascii="Times New Roman" w:hAnsi="Times New Roman" w:cs="Times New Roman"/>
          <w:sz w:val="24"/>
          <w:szCs w:val="24"/>
        </w:rPr>
        <w:t xml:space="preserve"> Debra. </w:t>
      </w:r>
      <w:r w:rsidR="00843D87" w:rsidRPr="006B2598">
        <w:rPr>
          <w:rFonts w:ascii="Times New Roman" w:hAnsi="Times New Roman" w:cs="Times New Roman"/>
          <w:sz w:val="24"/>
          <w:szCs w:val="24"/>
        </w:rPr>
        <w:t>“</w:t>
      </w:r>
      <w:r w:rsidRPr="006B2598">
        <w:rPr>
          <w:rFonts w:ascii="Times New Roman" w:hAnsi="Times New Roman" w:cs="Times New Roman"/>
          <w:sz w:val="24"/>
          <w:szCs w:val="24"/>
        </w:rPr>
        <w:t>The effects of group contingency interventions on academic engagement and problem behavior of at-risk students</w:t>
      </w:r>
      <w:r w:rsidR="00843D87" w:rsidRPr="006B2598">
        <w:rPr>
          <w:rFonts w:ascii="Times New Roman" w:hAnsi="Times New Roman" w:cs="Times New Roman"/>
          <w:sz w:val="24"/>
          <w:szCs w:val="24"/>
        </w:rPr>
        <w:t>”</w:t>
      </w:r>
      <w:r w:rsidRPr="006B2598">
        <w:rPr>
          <w:rFonts w:ascii="Times New Roman" w:hAnsi="Times New Roman" w:cs="Times New Roman"/>
          <w:sz w:val="24"/>
          <w:szCs w:val="24"/>
        </w:rPr>
        <w:t>. Association for Behavior Analysis International 2008 Winter, 1(2) 12-18</w:t>
      </w:r>
      <w:r w:rsidR="009248AE">
        <w:rPr>
          <w:rFonts w:ascii="Times New Roman" w:hAnsi="Times New Roman" w:cs="Times New Roman"/>
          <w:sz w:val="24"/>
          <w:szCs w:val="24"/>
        </w:rPr>
        <w:t>.</w:t>
      </w:r>
    </w:p>
    <w:p w:rsidR="00160B0F" w:rsidRPr="006B2598" w:rsidRDefault="00766360" w:rsidP="0068587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B0F" w:rsidRPr="006B259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www.goodbehaviorgame.com</w:t>
        </w:r>
      </w:hyperlink>
    </w:p>
    <w:p w:rsidR="00C56DE6" w:rsidRPr="006B2598" w:rsidRDefault="00766360" w:rsidP="0068587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56DE6" w:rsidRPr="006B2598">
          <w:rPr>
            <w:rStyle w:val="Hyperlink"/>
            <w:rFonts w:ascii="Times New Roman" w:hAnsi="Times New Roman" w:cs="Times New Roman"/>
            <w:sz w:val="24"/>
            <w:szCs w:val="24"/>
          </w:rPr>
          <w:t>www.interventioncentral.org</w:t>
        </w:r>
      </w:hyperlink>
    </w:p>
    <w:p w:rsidR="006E13CA" w:rsidRPr="006B2598" w:rsidRDefault="00766360" w:rsidP="00685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6E13CA" w:rsidRPr="006B259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www.youtube.com/watch?v=5zgO2xy5crk</w:t>
        </w:r>
        <w:r w:rsidR="006E13CA" w:rsidRPr="006B259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  </w:t>
        </w:r>
      </w:hyperlink>
    </w:p>
    <w:p w:rsidR="006E13CA" w:rsidRPr="006B2598" w:rsidRDefault="00766360" w:rsidP="00685871">
      <w:pPr>
        <w:rPr>
          <w:rFonts w:ascii="Times New Roman" w:hAnsi="Times New Roman" w:cs="Times New Roman"/>
          <w:b/>
          <w:bCs/>
          <w:color w:val="1E7D83"/>
          <w:sz w:val="24"/>
          <w:szCs w:val="24"/>
          <w:shd w:val="clear" w:color="auto" w:fill="FFFFFF"/>
        </w:rPr>
      </w:pPr>
      <w:hyperlink r:id="rId11" w:history="1">
        <w:r w:rsidR="00160B0F" w:rsidRPr="006B259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www.itranssolutions.org/SNF&amp;P/PR10.pdf</w:t>
        </w:r>
      </w:hyperlink>
    </w:p>
    <w:p w:rsidR="00160B0F" w:rsidRPr="006B2598" w:rsidRDefault="00160B0F" w:rsidP="00685871">
      <w:pPr>
        <w:rPr>
          <w:rFonts w:ascii="Times New Roman" w:hAnsi="Times New Roman" w:cs="Times New Roman"/>
          <w:b/>
          <w:sz w:val="24"/>
          <w:szCs w:val="24"/>
        </w:rPr>
      </w:pPr>
    </w:p>
    <w:p w:rsidR="00601360" w:rsidRPr="006E13CA" w:rsidRDefault="00601360" w:rsidP="00685871">
      <w:pPr>
        <w:rPr>
          <w:sz w:val="24"/>
          <w:szCs w:val="24"/>
        </w:rPr>
      </w:pPr>
    </w:p>
    <w:p w:rsidR="00601360" w:rsidRPr="006E13CA" w:rsidRDefault="00601360" w:rsidP="00685871">
      <w:pPr>
        <w:rPr>
          <w:sz w:val="24"/>
          <w:szCs w:val="24"/>
        </w:rPr>
      </w:pPr>
    </w:p>
    <w:p w:rsidR="00601360" w:rsidRPr="006E13CA" w:rsidRDefault="00601360" w:rsidP="00685871">
      <w:pPr>
        <w:rPr>
          <w:sz w:val="24"/>
          <w:szCs w:val="24"/>
        </w:rPr>
      </w:pPr>
    </w:p>
    <w:p w:rsidR="00601360" w:rsidRPr="006E13CA" w:rsidRDefault="00601360" w:rsidP="00685871">
      <w:pPr>
        <w:rPr>
          <w:sz w:val="24"/>
          <w:szCs w:val="24"/>
        </w:rPr>
      </w:pPr>
    </w:p>
    <w:p w:rsidR="000F1D6A" w:rsidRPr="006E13CA" w:rsidRDefault="000F1D6A" w:rsidP="00685871">
      <w:pPr>
        <w:rPr>
          <w:sz w:val="24"/>
          <w:szCs w:val="24"/>
        </w:rPr>
      </w:pPr>
      <w:r w:rsidRPr="006E13CA">
        <w:rPr>
          <w:b/>
          <w:sz w:val="24"/>
          <w:szCs w:val="24"/>
        </w:rPr>
        <w:br/>
      </w:r>
    </w:p>
    <w:p w:rsidR="00C86078" w:rsidRPr="006E13CA" w:rsidRDefault="00C86078" w:rsidP="00685871">
      <w:pPr>
        <w:rPr>
          <w:sz w:val="24"/>
          <w:szCs w:val="24"/>
        </w:rPr>
      </w:pPr>
    </w:p>
    <w:p w:rsidR="00685871" w:rsidRPr="006E13CA" w:rsidRDefault="00685871" w:rsidP="00685871">
      <w:pPr>
        <w:rPr>
          <w:sz w:val="24"/>
          <w:szCs w:val="24"/>
        </w:rPr>
      </w:pPr>
      <w:r w:rsidRPr="006E13CA">
        <w:rPr>
          <w:sz w:val="24"/>
          <w:szCs w:val="24"/>
        </w:rPr>
        <w:br/>
      </w:r>
    </w:p>
    <w:sectPr w:rsidR="00685871" w:rsidRPr="006E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1"/>
    <w:rsid w:val="0009059E"/>
    <w:rsid w:val="000D4925"/>
    <w:rsid w:val="000F1D6A"/>
    <w:rsid w:val="00160B0F"/>
    <w:rsid w:val="00385DD5"/>
    <w:rsid w:val="004C450A"/>
    <w:rsid w:val="005424CD"/>
    <w:rsid w:val="005A11BC"/>
    <w:rsid w:val="00601360"/>
    <w:rsid w:val="00685871"/>
    <w:rsid w:val="006B2598"/>
    <w:rsid w:val="006C6391"/>
    <w:rsid w:val="006E13CA"/>
    <w:rsid w:val="007634AE"/>
    <w:rsid w:val="00766360"/>
    <w:rsid w:val="007B22EC"/>
    <w:rsid w:val="00843D87"/>
    <w:rsid w:val="008878A8"/>
    <w:rsid w:val="008B6489"/>
    <w:rsid w:val="009248AE"/>
    <w:rsid w:val="00962679"/>
    <w:rsid w:val="009C66D0"/>
    <w:rsid w:val="00C56DE6"/>
    <w:rsid w:val="00C86078"/>
    <w:rsid w:val="00D66190"/>
    <w:rsid w:val="00E11A65"/>
    <w:rsid w:val="00EA5DD8"/>
    <w:rsid w:val="00EB1A80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06AF8-DA9A-4B3E-8CA6-91F1215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3CA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6E13CA"/>
  </w:style>
  <w:style w:type="character" w:styleId="FollowedHyperlink">
    <w:name w:val="FollowedHyperlink"/>
    <w:basedOn w:val="DefaultParagraphFont"/>
    <w:uiPriority w:val="99"/>
    <w:semiHidden/>
    <w:unhideWhenUsed/>
    <w:rsid w:val="00160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ference1\Downloads\www.goodbehaviorga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gitalcommons.uconn.edu/dissertations/AAI3050208&#16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nference1\Downloads\www.ed.psy.utah.edu\group-contingencies-the-behavior-buffet" TargetMode="External"/><Relationship Id="rId11" Type="http://schemas.openxmlformats.org/officeDocument/2006/relationships/hyperlink" Target="http://www.itranssolutions.org/SNF&amp;P/PR10.pdf" TargetMode="External"/><Relationship Id="rId5" Type="http://schemas.openxmlformats.org/officeDocument/2006/relationships/hyperlink" Target="http://behaviordoctor.org/material-download/" TargetMode="External"/><Relationship Id="rId10" Type="http://schemas.openxmlformats.org/officeDocument/2006/relationships/hyperlink" Target="file:///C:\Users\Conference1\Downloads\www.youtube.com\watch%3fv=5zgO2xy5crk&#160;&#160;" TargetMode="External"/><Relationship Id="rId4" Type="http://schemas.openxmlformats.org/officeDocument/2006/relationships/hyperlink" Target="http://ebi.missouri.edu/?p=177" TargetMode="External"/><Relationship Id="rId9" Type="http://schemas.openxmlformats.org/officeDocument/2006/relationships/hyperlink" Target="file:///C:\Users\Conference1\Downloads\www.interventioncent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Winslow</dc:creator>
  <cp:lastModifiedBy> </cp:lastModifiedBy>
  <cp:revision>2</cp:revision>
  <cp:lastPrinted>2013-12-19T15:50:00Z</cp:lastPrinted>
  <dcterms:created xsi:type="dcterms:W3CDTF">2018-04-05T01:37:00Z</dcterms:created>
  <dcterms:modified xsi:type="dcterms:W3CDTF">2018-04-05T01:37:00Z</dcterms:modified>
</cp:coreProperties>
</file>